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7C61" w14:textId="2B67D8C2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</w:t>
      </w:r>
      <w:r w:rsidR="00A570BB" w:rsidRPr="00A570BB">
        <w:rPr>
          <w:rFonts w:ascii="Arial" w:hAnsi="Arial" w:cs="Arial"/>
          <w:b/>
          <w:sz w:val="22"/>
          <w:szCs w:val="22"/>
        </w:rPr>
        <w:t>252594</w:t>
      </w:r>
    </w:p>
    <w:p w14:paraId="12D567D0" w14:textId="77777777" w:rsidR="00B70FB2" w:rsidRPr="00B63A34" w:rsidRDefault="00B70FB2" w:rsidP="00B70FB2">
      <w:pPr>
        <w:pStyle w:val="Header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147F600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DC1DE9" w:rsidRPr="00DC1DE9">
        <w:rPr>
          <w:rFonts w:ascii="Arial" w:eastAsia="等线" w:hAnsi="Arial" w:cs="Arial"/>
          <w:kern w:val="2"/>
          <w:sz w:val="22"/>
          <w:szCs w:val="22"/>
          <w:highlight w:val="yellow"/>
          <w:lang w:val="en-US" w:eastAsia="zh-CN"/>
          <w14:ligatures w14:val="standardContextual"/>
        </w:rPr>
        <w:t>(draft)</w:t>
      </w:r>
      <w:r w:rsidR="00DC1DE9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 R</w:t>
      </w:r>
      <w:r w:rsidR="007E6168" w:rsidRPr="007E6168"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eply </w:t>
      </w:r>
      <w:r w:rsidR="00433DEB" w:rsidRPr="007E6168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  <w:r w:rsidR="00433DEB" w:rsidRPr="00433DEB"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162CB83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111669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AmbientIoT-ARC</w:t>
      </w:r>
      <w:r w:rsidR="007E6168" w:rsidRPr="007E6168">
        <w:rPr>
          <w:rFonts w:ascii="Arial" w:eastAsia="等线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,</w:t>
      </w:r>
      <w:r w:rsidR="007E6168" w:rsidRPr="007E616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433DEB" w:rsidRPr="007E616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655A72BF" w:rsidR="00BA47CD" w:rsidRPr="00B70FB2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7E6168" w:rsidRPr="00B70FB2">
        <w:rPr>
          <w:rFonts w:ascii="Arial" w:eastAsia="等线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SA</w:t>
      </w:r>
      <w:r w:rsidR="00C95B75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3</w:t>
      </w:r>
    </w:p>
    <w:p w14:paraId="0304D29A" w14:textId="60359510" w:rsidR="00BA47CD" w:rsidRPr="00B70FB2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E84AB2" w:rsidRPr="00B70FB2">
        <w:rPr>
          <w:rFonts w:ascii="Arial" w:eastAsia="等线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SA</w:t>
      </w:r>
      <w:r w:rsidR="00C95B75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2</w:t>
      </w:r>
      <w:r w:rsidR="00CD621F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, RAN2</w:t>
      </w:r>
    </w:p>
    <w:p w14:paraId="6B100DE6" w14:textId="0DF40571" w:rsidR="00BA47CD" w:rsidRPr="00B70FB2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bookmarkStart w:id="5" w:name="OLE_LINK46"/>
      <w:bookmarkStart w:id="6" w:name="OLE_LINK45"/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C024D" w:rsidRPr="00B70FB2">
        <w:rPr>
          <w:rFonts w:ascii="Arial" w:eastAsia="等线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RAN3</w:t>
      </w:r>
      <w:r w:rsidR="00C95B75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, </w:t>
      </w:r>
      <w:r w:rsidR="00C95B75" w:rsidRPr="00B70FB2">
        <w:rPr>
          <w:rFonts w:ascii="Arial" w:eastAsia="等线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CT4</w:t>
      </w:r>
    </w:p>
    <w:bookmarkEnd w:id="5"/>
    <w:bookmarkEnd w:id="6"/>
    <w:p w14:paraId="61F213FC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fr-FR" w:eastAsia="zh-CN"/>
          <w14:ligatures w14:val="standardContextual"/>
        </w:rPr>
      </w:pPr>
    </w:p>
    <w:p w14:paraId="1EF59CD1" w14:textId="5D7FCE25" w:rsidR="00BA47CD" w:rsidRPr="00B70FB2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95B75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Lihui Xiong </w:t>
      </w:r>
    </w:p>
    <w:p w14:paraId="247977CE" w14:textId="74C8638C" w:rsidR="009568DC" w:rsidRDefault="00480789" w:rsidP="009568DC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hyperlink r:id="rId9" w:history="1">
        <w:r w:rsidR="009568DC" w:rsidRPr="00F50F6C">
          <w:rPr>
            <w:rStyle w:val="Hyperlink"/>
            <w:rFonts w:ascii="Arial" w:eastAsia="等线" w:hAnsi="Arial" w:cs="Arial"/>
            <w:kern w:val="2"/>
            <w:sz w:val="22"/>
            <w:szCs w:val="22"/>
            <w:lang w:val="fr-FR" w:eastAsia="zh-CN"/>
            <w14:ligatures w14:val="standardContextual"/>
          </w:rPr>
          <w:t>xionglihui@oppo.com</w:t>
        </w:r>
      </w:hyperlink>
    </w:p>
    <w:p w14:paraId="09DE6DF7" w14:textId="7CE031FA" w:rsidR="00BA47CD" w:rsidRPr="00B70FB2" w:rsidRDefault="00BA47CD" w:rsidP="009568DC">
      <w:pPr>
        <w:widowControl w:val="0"/>
        <w:overflowPunct/>
        <w:autoSpaceDE/>
        <w:autoSpaceDN/>
        <w:adjustRightInd/>
        <w:spacing w:after="60" w:line="276" w:lineRule="auto"/>
        <w:textAlignment w:val="auto"/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 w:rsidP="009568DC">
      <w:pPr>
        <w:widowControl w:val="0"/>
        <w:overflowPunct/>
        <w:autoSpaceDE/>
        <w:autoSpaceDN/>
        <w:adjustRightInd/>
        <w:spacing w:after="60" w:line="276" w:lineRule="auto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0F57559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E9697E" w:rsidRPr="00E9697E">
        <w:rPr>
          <w:rFonts w:ascii="Arial" w:eastAsia="等线" w:hAnsi="Arial" w:cs="Arial"/>
          <w:bCs/>
          <w:kern w:val="2"/>
          <w:sz w:val="22"/>
          <w:szCs w:val="24"/>
          <w:highlight w:val="yellow"/>
          <w:lang w:val="en-US" w:eastAsia="zh-CN"/>
          <w14:ligatures w14:val="standardContextual"/>
        </w:rPr>
        <w:t>S3-25XXXX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13E8A0D4" w14:textId="0A24FC3A" w:rsidR="00C95B75" w:rsidRDefault="00C95B75" w:rsidP="00C95B75">
      <w:pPr>
        <w:widowControl w:val="0"/>
        <w:tabs>
          <w:tab w:val="left" w:pos="2863"/>
        </w:tabs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SA3 thanks SA2 for the LS </w:t>
      </w:r>
      <w:r w:rsidRPr="00742B9A">
        <w:rPr>
          <w:rFonts w:ascii="Arial" w:eastAsia="等线" w:hAnsi="Arial" w:cs="Arial"/>
          <w:kern w:val="2"/>
          <w:lang w:val="en-US" w:eastAsia="zh-CN"/>
          <w14:ligatures w14:val="standardContextual"/>
        </w:rPr>
        <w:t>on paging ID length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. </w:t>
      </w:r>
    </w:p>
    <w:p w14:paraId="7920A2C6" w14:textId="15C33D98" w:rsidR="00C95B75" w:rsidRDefault="00C95B75" w:rsidP="00C95B75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SA2 </w:t>
      </w:r>
      <w:r>
        <w:rPr>
          <w:rFonts w:ascii="Arial" w:eastAsia="宋体" w:hAnsi="Arial" w:cs="Arial" w:hint="eastAsia"/>
          <w:bCs/>
          <w:lang w:eastAsia="zh-CN"/>
        </w:rPr>
        <w:t>kindly asks SA3 to provide feedback on security aspect of</w:t>
      </w:r>
      <w:r>
        <w:rPr>
          <w:rFonts w:ascii="Arial" w:eastAsia="宋体" w:hAnsi="Arial" w:cs="Arial"/>
          <w:bCs/>
          <w:lang w:eastAsia="zh-CN"/>
        </w:rPr>
        <w:t xml:space="preserve"> </w:t>
      </w:r>
      <w:r>
        <w:rPr>
          <w:rFonts w:ascii="Arial" w:eastAsia="宋体" w:hAnsi="Arial" w:cs="Arial" w:hint="eastAsia"/>
          <w:bCs/>
          <w:lang w:eastAsia="zh-CN"/>
        </w:rPr>
        <w:t xml:space="preserve">the </w:t>
      </w:r>
      <w:r w:rsidRPr="00742B9A">
        <w:rPr>
          <w:rFonts w:ascii="Arial" w:eastAsia="等线" w:hAnsi="Arial" w:cs="Arial"/>
          <w:kern w:val="2"/>
          <w:lang w:val="en-US" w:eastAsia="zh-CN"/>
          <w14:ligatures w14:val="standardContextual"/>
        </w:rPr>
        <w:t>Filtering Information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and on the </w:t>
      </w:r>
      <w:r w:rsidRPr="00C80C24">
        <w:rPr>
          <w:rFonts w:ascii="Arial" w:eastAsia="等线" w:hAnsi="Arial" w:cs="Arial"/>
          <w:kern w:val="2"/>
          <w:lang w:val="en-US" w:eastAsia="zh-CN"/>
          <w14:ligatures w14:val="standardContextual"/>
        </w:rPr>
        <w:t>single AIoT Device Identifier</w:t>
      </w:r>
      <w:r w:rsidRPr="0067118C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129E987A" w14:textId="320C4A3C" w:rsidR="00B16CB3" w:rsidRDefault="00E9697E" w:rsidP="00C95B75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SA3 provide the following answer:</w:t>
      </w:r>
    </w:p>
    <w:p w14:paraId="451A8709" w14:textId="6585D2C8" w:rsidR="009568DC" w:rsidRPr="00692381" w:rsidRDefault="001345DC" w:rsidP="00692381">
      <w:pPr>
        <w:pStyle w:val="ListParagraph"/>
        <w:numPr>
          <w:ilvl w:val="0"/>
          <w:numId w:val="17"/>
        </w:numPr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bookmarkStart w:id="7" w:name="_Hlk206431963"/>
      <w:r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SA3 has identified the potential security threat using the filtering</w:t>
      </w:r>
      <w:r w:rsidR="003C4B96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information if too many bits of the permanent device identifier are</w:t>
      </w:r>
      <w:r w:rsidR="00A748D3" w:rsidRPr="00A748D3">
        <w:t xml:space="preserve"> </w:t>
      </w:r>
      <w:r w:rsidR="00A748D3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exposed</w:t>
      </w:r>
      <w:r w:rsidR="003C4B96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. As specified in TS 23.369, the Offset is included </w:t>
      </w:r>
      <w:r w:rsidR="00A748D3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when</w:t>
      </w:r>
      <w:r w:rsidR="003C4B96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the indicated component is Identification Information which distinguish</w:t>
      </w:r>
      <w:r w:rsidR="00A748D3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es</w:t>
      </w:r>
      <w:r w:rsidR="003C4B96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different AIoT Devices.</w:t>
      </w:r>
      <w:r w:rsidR="00A748D3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Therefore, </w:t>
      </w:r>
      <w:r w:rsidR="003C4B96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it is concluded that the AIoT device </w:t>
      </w:r>
      <w:bookmarkStart w:id="8" w:name="_Hlk206433080"/>
      <w:r w:rsidR="003C4B96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sh</w:t>
      </w:r>
      <w:r w:rsidR="00692381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all</w:t>
      </w:r>
      <w:r w:rsidR="003C4B96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CC16F7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discard the inventory request message</w:t>
      </w:r>
      <w:r w:rsidR="003C4B96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CC16F7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with </w:t>
      </w:r>
      <w:r w:rsidR="00B81DD9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filtering information contain</w:t>
      </w:r>
      <w:r w:rsidR="00A748D3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ing</w:t>
      </w:r>
      <w:r w:rsidR="00B81DD9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403DEE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its</w:t>
      </w:r>
      <w:r w:rsidR="00B81DD9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A748D3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complete </w:t>
      </w:r>
      <w:r w:rsidR="003C4B96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Identification Information</w:t>
      </w:r>
      <w:r w:rsidR="00403DEE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. </w:t>
      </w:r>
      <w:bookmarkStart w:id="9" w:name="_Hlk206433183"/>
      <w:bookmarkStart w:id="10" w:name="_GoBack"/>
      <w:bookmarkEnd w:id="8"/>
      <w:r w:rsidR="00A748D3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Additionally, </w:t>
      </w:r>
      <w:r w:rsid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t</w:t>
      </w:r>
      <w:r w:rsidR="00692381" w:rsidRPr="00692381">
        <w:rPr>
          <w:rFonts w:ascii="Arial" w:eastAsia="等线" w:hAnsi="Arial" w:cs="Arial"/>
          <w:kern w:val="2"/>
          <w:lang w:val="en-US" w:eastAsia="zh-CN"/>
          <w14:ligatures w14:val="standardContextual"/>
        </w:rPr>
        <w:t>he AIOTF shall ensure sufficient anonymity for the group inventory by guaranteeing that the number of devices identified by the filtering information should be sufficiently large.</w:t>
      </w:r>
    </w:p>
    <w:bookmarkEnd w:id="7"/>
    <w:bookmarkEnd w:id="9"/>
    <w:bookmarkEnd w:id="10"/>
    <w:p w14:paraId="04771F15" w14:textId="77777777" w:rsidR="00403DEE" w:rsidRPr="00403DEE" w:rsidRDefault="00403DEE" w:rsidP="00403DEE">
      <w:pPr>
        <w:pStyle w:val="ListParagraph"/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</w:p>
    <w:p w14:paraId="640C3F49" w14:textId="45AE7709" w:rsidR="009568DC" w:rsidRPr="009568DC" w:rsidRDefault="009568DC" w:rsidP="009568DC">
      <w:pPr>
        <w:pStyle w:val="ListParagraph"/>
        <w:widowControl w:val="0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T</w:t>
      </w:r>
      <w:r w:rsidR="005A4228" w:rsidRPr="009568D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he temporary </w:t>
      </w:r>
      <w:r w:rsidR="006B5749" w:rsidRPr="009568DC">
        <w:rPr>
          <w:rFonts w:ascii="Arial" w:eastAsia="等线" w:hAnsi="Arial" w:cs="Arial"/>
          <w:kern w:val="2"/>
          <w:lang w:val="en-US" w:eastAsia="zh-CN"/>
          <w14:ligatures w14:val="standardContextual"/>
        </w:rPr>
        <w:t>ID should be used to protect the single AIoT device identifier</w:t>
      </w:r>
      <w:r w:rsidRPr="009568D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as in the attachment. </w:t>
      </w:r>
    </w:p>
    <w:p w14:paraId="55277C92" w14:textId="77777777" w:rsidR="00C95B75" w:rsidRDefault="00C95B75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3F3D89BA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C95B75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SA2</w:t>
      </w:r>
      <w:r w:rsidR="006D5450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 xml:space="preserve">, RAN2 </w:t>
      </w:r>
    </w:p>
    <w:p w14:paraId="5EDE9D6A" w14:textId="0619A081" w:rsidR="00CD621F" w:rsidRDefault="00AD686C" w:rsidP="00CD621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>SA</w:t>
      </w:r>
      <w:r w:rsidR="00C95B75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kindly asks </w:t>
      </w:r>
      <w:r w:rsidR="00C95B75">
        <w:rPr>
          <w:rFonts w:ascii="Arial" w:eastAsia="等线" w:hAnsi="Arial" w:cs="Arial"/>
          <w:kern w:val="2"/>
          <w:lang w:val="en-US" w:eastAsia="zh-CN"/>
          <w14:ligatures w14:val="standardContextual"/>
        </w:rPr>
        <w:t>SA2</w:t>
      </w:r>
      <w:r w:rsidR="006D5450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and RAN2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to </w:t>
      </w:r>
      <w:r w:rsidR="00C95B75">
        <w:rPr>
          <w:rFonts w:ascii="Arial" w:eastAsia="等线" w:hAnsi="Arial" w:cs="Arial"/>
          <w:kern w:val="2"/>
          <w:lang w:val="en-US" w:eastAsia="zh-CN"/>
          <w14:ligatures w14:val="standardContextual"/>
        </w:rPr>
        <w:t>take the above information into account.</w:t>
      </w:r>
      <w:r w:rsidR="00CD621F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</w:p>
    <w:p w14:paraId="748059BF" w14:textId="77777777" w:rsidR="00CD621F" w:rsidRPr="007B3AF3" w:rsidRDefault="00CD621F" w:rsidP="00C95B75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06B564A7" w14:textId="3A7AE66C" w:rsid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</w:t>
      </w:r>
      <w:r w:rsidR="00C95B75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Meeting #1</w:t>
      </w:r>
      <w:r w:rsidR="00C95B75">
        <w:rPr>
          <w:rFonts w:ascii="Arial" w:eastAsia="宋体" w:hAnsi="Arial" w:cs="Arial"/>
          <w:lang w:eastAsia="zh-CN"/>
        </w:rPr>
        <w:t>24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等线" w:hAnsi="Arial" w:cs="Arial"/>
          <w:lang w:eastAsia="zh-CN"/>
        </w:rPr>
        <w:t>2025-</w:t>
      </w:r>
      <w:r w:rsidR="00B91AC6">
        <w:rPr>
          <w:rFonts w:ascii="Arial" w:eastAsia="等线" w:hAnsi="Arial" w:cs="Arial" w:hint="eastAsia"/>
          <w:lang w:eastAsia="zh-CN"/>
        </w:rPr>
        <w:t>10-13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 w:hint="eastAsia"/>
          <w:lang w:eastAsia="zh-CN"/>
        </w:rPr>
        <w:t>~</w:t>
      </w:r>
      <w:r w:rsidR="00B91AC6">
        <w:rPr>
          <w:rFonts w:ascii="Arial" w:eastAsia="等线" w:hAnsi="Arial" w:cs="Arial"/>
          <w:lang w:eastAsia="zh-CN"/>
        </w:rPr>
        <w:t xml:space="preserve"> 2025-</w:t>
      </w:r>
      <w:r w:rsidR="00B91AC6">
        <w:rPr>
          <w:rFonts w:ascii="Arial" w:eastAsia="等线" w:hAnsi="Arial" w:cs="Arial" w:hint="eastAsia"/>
          <w:lang w:eastAsia="zh-CN"/>
        </w:rPr>
        <w:t>10</w:t>
      </w:r>
      <w:r>
        <w:rPr>
          <w:rFonts w:ascii="Arial" w:eastAsia="等线" w:hAnsi="Arial" w:cs="Arial"/>
          <w:lang w:eastAsia="zh-CN"/>
        </w:rPr>
        <w:t>-</w:t>
      </w:r>
      <w:r w:rsidR="00B91AC6">
        <w:rPr>
          <w:rFonts w:ascii="Arial" w:eastAsia="等线" w:hAnsi="Arial" w:cs="Arial" w:hint="eastAsia"/>
          <w:lang w:eastAsia="zh-CN"/>
        </w:rPr>
        <w:t>17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ab/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p w14:paraId="4C6840F5" w14:textId="4C35A69A" w:rsidR="00C95B75" w:rsidRDefault="00C95B75" w:rsidP="00C95B75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WG3 Meeting #1</w:t>
      </w:r>
      <w:r>
        <w:rPr>
          <w:rFonts w:ascii="Arial" w:eastAsia="宋体" w:hAnsi="Arial" w:cs="Arial"/>
          <w:lang w:eastAsia="zh-CN"/>
        </w:rPr>
        <w:t>25</w:t>
      </w:r>
      <w:r>
        <w:rPr>
          <w:rFonts w:ascii="Arial" w:hAnsi="Arial" w:cs="Arial"/>
          <w:lang w:eastAsia="zh-CN"/>
        </w:rPr>
        <w:tab/>
      </w:r>
      <w:r>
        <w:rPr>
          <w:rFonts w:ascii="Arial" w:eastAsia="等线" w:hAnsi="Arial" w:cs="Arial"/>
          <w:lang w:eastAsia="zh-CN"/>
        </w:rPr>
        <w:t>2025-</w:t>
      </w:r>
      <w:r>
        <w:rPr>
          <w:rFonts w:ascii="Arial" w:eastAsia="等线" w:hAnsi="Arial" w:cs="Arial" w:hint="eastAsia"/>
          <w:lang w:eastAsia="zh-CN"/>
        </w:rPr>
        <w:t>1</w:t>
      </w:r>
      <w:r>
        <w:rPr>
          <w:rFonts w:ascii="Arial" w:eastAsia="等线" w:hAnsi="Arial" w:cs="Arial"/>
          <w:lang w:eastAsia="zh-CN"/>
        </w:rPr>
        <w:t>1</w:t>
      </w:r>
      <w:r>
        <w:rPr>
          <w:rFonts w:ascii="Arial" w:eastAsia="等线" w:hAnsi="Arial" w:cs="Arial" w:hint="eastAsia"/>
          <w:lang w:eastAsia="zh-CN"/>
        </w:rPr>
        <w:t>-1</w:t>
      </w:r>
      <w:r>
        <w:rPr>
          <w:rFonts w:ascii="Arial" w:eastAsia="等线" w:hAnsi="Arial" w:cs="Arial"/>
          <w:lang w:eastAsia="zh-CN"/>
        </w:rPr>
        <w:t xml:space="preserve">7 </w:t>
      </w:r>
      <w:r>
        <w:rPr>
          <w:rFonts w:ascii="Arial" w:eastAsia="等线" w:hAnsi="Arial" w:cs="Arial" w:hint="eastAsia"/>
          <w:lang w:eastAsia="zh-CN"/>
        </w:rPr>
        <w:t>~</w:t>
      </w:r>
      <w:r>
        <w:rPr>
          <w:rFonts w:ascii="Arial" w:eastAsia="等线" w:hAnsi="Arial" w:cs="Arial"/>
          <w:lang w:eastAsia="zh-CN"/>
        </w:rPr>
        <w:t xml:space="preserve"> 2025-</w:t>
      </w:r>
      <w:r>
        <w:rPr>
          <w:rFonts w:ascii="Arial" w:eastAsia="等线" w:hAnsi="Arial" w:cs="Arial" w:hint="eastAsia"/>
          <w:lang w:eastAsia="zh-CN"/>
        </w:rPr>
        <w:t>1</w:t>
      </w:r>
      <w:r>
        <w:rPr>
          <w:rFonts w:ascii="Arial" w:eastAsia="等线" w:hAnsi="Arial" w:cs="Arial"/>
          <w:lang w:eastAsia="zh-CN"/>
        </w:rPr>
        <w:t xml:space="preserve">1-21 </w:t>
      </w:r>
      <w:r>
        <w:rPr>
          <w:rFonts w:ascii="Arial" w:eastAsia="等线" w:hAnsi="Arial" w:cs="Arial"/>
          <w:lang w:eastAsia="zh-CN"/>
        </w:rPr>
        <w:tab/>
      </w:r>
      <w:r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  <w:t>Dallas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  <w:t>USA</w:t>
      </w:r>
    </w:p>
    <w:p w14:paraId="17E68B50" w14:textId="77777777" w:rsidR="00C95B75" w:rsidRPr="00FE405E" w:rsidRDefault="00C95B75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</w:p>
    <w:sectPr w:rsidR="00C95B75" w:rsidRPr="00FE405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1CCD5" w14:textId="77777777" w:rsidR="00875AB1" w:rsidRDefault="00875AB1">
      <w:pPr>
        <w:spacing w:after="0"/>
      </w:pPr>
      <w:r>
        <w:separator/>
      </w:r>
    </w:p>
  </w:endnote>
  <w:endnote w:type="continuationSeparator" w:id="0">
    <w:p w14:paraId="675D8502" w14:textId="77777777" w:rsidR="00875AB1" w:rsidRDefault="00875AB1">
      <w:pPr>
        <w:spacing w:after="0"/>
      </w:pPr>
      <w:r>
        <w:continuationSeparator/>
      </w:r>
    </w:p>
  </w:endnote>
  <w:endnote w:type="continuationNotice" w:id="1">
    <w:p w14:paraId="51B5C124" w14:textId="77777777" w:rsidR="00875AB1" w:rsidRDefault="00875A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EE671" w14:textId="77777777" w:rsidR="00875AB1" w:rsidRDefault="00875AB1">
      <w:pPr>
        <w:spacing w:after="0"/>
      </w:pPr>
      <w:r>
        <w:separator/>
      </w:r>
    </w:p>
  </w:footnote>
  <w:footnote w:type="continuationSeparator" w:id="0">
    <w:p w14:paraId="35007DCF" w14:textId="77777777" w:rsidR="00875AB1" w:rsidRDefault="00875AB1">
      <w:pPr>
        <w:spacing w:after="0"/>
      </w:pPr>
      <w:r>
        <w:continuationSeparator/>
      </w:r>
    </w:p>
  </w:footnote>
  <w:footnote w:type="continuationNotice" w:id="1">
    <w:p w14:paraId="35D56692" w14:textId="77777777" w:rsidR="00875AB1" w:rsidRDefault="00875A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4F437D7"/>
    <w:multiLevelType w:val="hybridMultilevel"/>
    <w:tmpl w:val="BC3AA25A"/>
    <w:lvl w:ilvl="0" w:tplc="A2E01D6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334C0"/>
    <w:multiLevelType w:val="hybridMultilevel"/>
    <w:tmpl w:val="13A8950C"/>
    <w:lvl w:ilvl="0" w:tplc="83A8355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4"/>
  </w:num>
  <w:num w:numId="5">
    <w:abstractNumId w:val="3"/>
  </w:num>
  <w:num w:numId="6">
    <w:abstractNumId w:val="5"/>
  </w:num>
  <w:num w:numId="7">
    <w:abstractNumId w:val="8"/>
  </w:num>
  <w:num w:numId="8">
    <w:abstractNumId w:val="12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3"/>
  </w:num>
  <w:num w:numId="15">
    <w:abstractNumId w:val="13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5B99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345DC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6544"/>
    <w:rsid w:val="00176C51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B93"/>
    <w:rsid w:val="00213128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37AD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4B96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3DEE"/>
    <w:rsid w:val="00405801"/>
    <w:rsid w:val="00410371"/>
    <w:rsid w:val="0041166C"/>
    <w:rsid w:val="00412E36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C548C"/>
    <w:rsid w:val="004D544B"/>
    <w:rsid w:val="004D6175"/>
    <w:rsid w:val="004E0CD0"/>
    <w:rsid w:val="004E331C"/>
    <w:rsid w:val="004E7EB7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228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2381"/>
    <w:rsid w:val="006943C8"/>
    <w:rsid w:val="00695808"/>
    <w:rsid w:val="0069780B"/>
    <w:rsid w:val="006A1C49"/>
    <w:rsid w:val="006A755C"/>
    <w:rsid w:val="006B2363"/>
    <w:rsid w:val="006B46FB"/>
    <w:rsid w:val="006B53B7"/>
    <w:rsid w:val="006B5749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D5450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473D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5AB1"/>
    <w:rsid w:val="00876D43"/>
    <w:rsid w:val="00880C6E"/>
    <w:rsid w:val="0088217E"/>
    <w:rsid w:val="008833A1"/>
    <w:rsid w:val="008863B9"/>
    <w:rsid w:val="00887496"/>
    <w:rsid w:val="0089075A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99A"/>
    <w:rsid w:val="00954AEF"/>
    <w:rsid w:val="00955138"/>
    <w:rsid w:val="009568DC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8C9"/>
    <w:rsid w:val="00A12951"/>
    <w:rsid w:val="00A1320C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0BB"/>
    <w:rsid w:val="00A57ABA"/>
    <w:rsid w:val="00A70285"/>
    <w:rsid w:val="00A7051B"/>
    <w:rsid w:val="00A71EFF"/>
    <w:rsid w:val="00A733AB"/>
    <w:rsid w:val="00A748D3"/>
    <w:rsid w:val="00A7671C"/>
    <w:rsid w:val="00A802E4"/>
    <w:rsid w:val="00A82B43"/>
    <w:rsid w:val="00A91340"/>
    <w:rsid w:val="00A97285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16CB3"/>
    <w:rsid w:val="00B258BB"/>
    <w:rsid w:val="00B2718A"/>
    <w:rsid w:val="00B308F1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2B8C"/>
    <w:rsid w:val="00B72EC7"/>
    <w:rsid w:val="00B75EB4"/>
    <w:rsid w:val="00B768F1"/>
    <w:rsid w:val="00B80112"/>
    <w:rsid w:val="00B80ED1"/>
    <w:rsid w:val="00B8146A"/>
    <w:rsid w:val="00B81DD9"/>
    <w:rsid w:val="00B8451E"/>
    <w:rsid w:val="00B84A45"/>
    <w:rsid w:val="00B855E4"/>
    <w:rsid w:val="00B85B76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2563"/>
    <w:rsid w:val="00C46973"/>
    <w:rsid w:val="00C5389E"/>
    <w:rsid w:val="00C538A5"/>
    <w:rsid w:val="00C61F43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5985"/>
    <w:rsid w:val="00C95B75"/>
    <w:rsid w:val="00CA1680"/>
    <w:rsid w:val="00CA1AE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16F7"/>
    <w:rsid w:val="00CC3310"/>
    <w:rsid w:val="00CC5026"/>
    <w:rsid w:val="00CC68D0"/>
    <w:rsid w:val="00CD2274"/>
    <w:rsid w:val="00CD3135"/>
    <w:rsid w:val="00CD41C3"/>
    <w:rsid w:val="00CD4E9A"/>
    <w:rsid w:val="00CD5DAE"/>
    <w:rsid w:val="00CD621F"/>
    <w:rsid w:val="00CD74CB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FFC"/>
    <w:rsid w:val="00DC07D4"/>
    <w:rsid w:val="00DC1DE9"/>
    <w:rsid w:val="00DC2A70"/>
    <w:rsid w:val="00DD1148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9697E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D0358"/>
    <w:rsid w:val="00ED5C90"/>
    <w:rsid w:val="00EE39E1"/>
    <w:rsid w:val="00EE59AE"/>
    <w:rsid w:val="00EE7D7C"/>
    <w:rsid w:val="00EF2A05"/>
    <w:rsid w:val="00EF409A"/>
    <w:rsid w:val="00F00D4F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1AF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5B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黑体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56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onglihui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79C7D-EC7D-4B66-A391-52A2AA679A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Lihui</cp:lastModifiedBy>
  <cp:revision>11</cp:revision>
  <cp:lastPrinted>1900-12-31T16:00:00Z</cp:lastPrinted>
  <dcterms:created xsi:type="dcterms:W3CDTF">2025-08-01T03:01:00Z</dcterms:created>
  <dcterms:modified xsi:type="dcterms:W3CDTF">2025-08-18T10:13:00Z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